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0E3E9" w14:textId="77777777" w:rsidR="00537448" w:rsidRDefault="00000000">
      <w:pPr>
        <w:pStyle w:val="Title"/>
        <w:spacing w:after="120"/>
        <w:rPr>
          <w:rFonts w:ascii="Helvetica Neue" w:eastAsia="Helvetica Neue" w:hAnsi="Helvetica Neue" w:cs="Helvetica Neue"/>
          <w:b/>
        </w:rPr>
      </w:pPr>
      <w:bookmarkStart w:id="0" w:name="_jsff9zi9dfnw" w:colFirst="0" w:colLast="0"/>
      <w:bookmarkEnd w:id="0"/>
      <w:r>
        <w:rPr>
          <w:rFonts w:ascii="Helvetica Neue" w:eastAsia="Helvetica Neue" w:hAnsi="Helvetica Neue" w:cs="Helvetica Neue"/>
          <w:b/>
        </w:rPr>
        <w:t>Gradients of Agreement</w:t>
      </w:r>
    </w:p>
    <w:p w14:paraId="27A41F2A" w14:textId="77777777" w:rsidR="00537448" w:rsidRDefault="00000000">
      <w:pPr>
        <w:pStyle w:val="Subtitle"/>
        <w:spacing w:before="240" w:after="240"/>
        <w:rPr>
          <w:rFonts w:ascii="Helvetica Neue" w:eastAsia="Helvetica Neue" w:hAnsi="Helvetica Neue" w:cs="Helvetica Neue"/>
        </w:rPr>
      </w:pPr>
      <w:bookmarkStart w:id="1" w:name="_cazngdiknesz" w:colFirst="0" w:colLast="0"/>
      <w:bookmarkEnd w:id="1"/>
      <w:r>
        <w:rPr>
          <w:sz w:val="31"/>
          <w:szCs w:val="31"/>
          <w:highlight w:val="white"/>
        </w:rPr>
        <w:t>Explore the eight degrees of separation between “yes” and “no” as your team collaborates to make decisions.</w:t>
      </w:r>
    </w:p>
    <w:p w14:paraId="5E4C469A" w14:textId="77777777" w:rsidR="00537448" w:rsidRDefault="00537448">
      <w:pPr>
        <w:rPr>
          <w:rFonts w:ascii="Helvetica Neue" w:eastAsia="Helvetica Neue" w:hAnsi="Helvetica Neue" w:cs="Helvetica Neue"/>
        </w:rPr>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95"/>
        <w:gridCol w:w="7665"/>
      </w:tblGrid>
      <w:tr w:rsidR="00537448" w14:paraId="1559C174" w14:textId="77777777">
        <w:tc>
          <w:tcPr>
            <w:tcW w:w="1695" w:type="dxa"/>
            <w:shd w:val="clear" w:color="auto" w:fill="EFEFEF"/>
            <w:tcMar>
              <w:top w:w="100" w:type="dxa"/>
              <w:left w:w="100" w:type="dxa"/>
              <w:bottom w:w="100" w:type="dxa"/>
              <w:right w:w="100" w:type="dxa"/>
            </w:tcMar>
          </w:tcPr>
          <w:p w14:paraId="2F3D7290" w14:textId="77777777" w:rsidR="00537448"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Type</w:t>
            </w:r>
          </w:p>
        </w:tc>
        <w:tc>
          <w:tcPr>
            <w:tcW w:w="7665" w:type="dxa"/>
            <w:shd w:val="clear" w:color="auto" w:fill="FFFFFF"/>
            <w:tcMar>
              <w:top w:w="100" w:type="dxa"/>
              <w:left w:w="100" w:type="dxa"/>
              <w:bottom w:w="100" w:type="dxa"/>
              <w:right w:w="100" w:type="dxa"/>
            </w:tcMar>
          </w:tcPr>
          <w:p w14:paraId="6360D860" w14:textId="77777777" w:rsidR="00537448"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Meeting</w:t>
            </w:r>
          </w:p>
        </w:tc>
      </w:tr>
      <w:tr w:rsidR="00537448" w14:paraId="0D9EFDA6" w14:textId="77777777">
        <w:tc>
          <w:tcPr>
            <w:tcW w:w="1695" w:type="dxa"/>
            <w:shd w:val="clear" w:color="auto" w:fill="EFEFEF"/>
            <w:tcMar>
              <w:top w:w="100" w:type="dxa"/>
              <w:left w:w="100" w:type="dxa"/>
              <w:bottom w:w="100" w:type="dxa"/>
              <w:right w:w="100" w:type="dxa"/>
            </w:tcMar>
          </w:tcPr>
          <w:p w14:paraId="2F5F4C2B" w14:textId="77777777" w:rsidR="00537448" w:rsidRDefault="00000000">
            <w:pPr>
              <w:widowControl w:val="0"/>
              <w:pBdr>
                <w:top w:val="nil"/>
                <w:left w:val="nil"/>
                <w:bottom w:val="nil"/>
                <w:right w:val="nil"/>
                <w:between w:val="nil"/>
              </w:pBdr>
              <w:spacing w:line="240" w:lineRule="auto"/>
              <w:rPr>
                <w:rFonts w:ascii="Helvetica Neue" w:eastAsia="Helvetica Neue" w:hAnsi="Helvetica Neue" w:cs="Helvetica Neue"/>
              </w:rPr>
            </w:pPr>
            <w:r>
              <w:rPr>
                <w:rFonts w:ascii="Helvetica Neue" w:eastAsia="Helvetica Neue" w:hAnsi="Helvetica Neue" w:cs="Helvetica Neue"/>
              </w:rPr>
              <w:t>Purpose</w:t>
            </w:r>
          </w:p>
        </w:tc>
        <w:tc>
          <w:tcPr>
            <w:tcW w:w="7665" w:type="dxa"/>
            <w:shd w:val="clear" w:color="auto" w:fill="auto"/>
            <w:tcMar>
              <w:top w:w="100" w:type="dxa"/>
              <w:left w:w="100" w:type="dxa"/>
              <w:bottom w:w="100" w:type="dxa"/>
              <w:right w:w="100" w:type="dxa"/>
            </w:tcMar>
          </w:tcPr>
          <w:p w14:paraId="75F9DCF8" w14:textId="77777777" w:rsidR="00537448"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Planning and strategy</w:t>
            </w:r>
          </w:p>
        </w:tc>
      </w:tr>
      <w:tr w:rsidR="00537448" w14:paraId="1744F861" w14:textId="77777777">
        <w:tc>
          <w:tcPr>
            <w:tcW w:w="1695" w:type="dxa"/>
            <w:shd w:val="clear" w:color="auto" w:fill="EFEFEF"/>
            <w:tcMar>
              <w:top w:w="100" w:type="dxa"/>
              <w:left w:w="100" w:type="dxa"/>
              <w:bottom w:w="100" w:type="dxa"/>
              <w:right w:w="100" w:type="dxa"/>
            </w:tcMar>
          </w:tcPr>
          <w:p w14:paraId="27757DD5" w14:textId="77777777" w:rsidR="00537448" w:rsidRDefault="00000000">
            <w:pPr>
              <w:widowControl w:val="0"/>
              <w:pBdr>
                <w:top w:val="nil"/>
                <w:left w:val="nil"/>
                <w:bottom w:val="nil"/>
                <w:right w:val="nil"/>
                <w:between w:val="nil"/>
              </w:pBdr>
              <w:spacing w:line="240" w:lineRule="auto"/>
              <w:rPr>
                <w:rFonts w:ascii="Helvetica Neue" w:eastAsia="Helvetica Neue" w:hAnsi="Helvetica Neue" w:cs="Helvetica Neue"/>
              </w:rPr>
            </w:pPr>
            <w:r>
              <w:rPr>
                <w:rFonts w:ascii="Helvetica Neue" w:eastAsia="Helvetica Neue" w:hAnsi="Helvetica Neue" w:cs="Helvetica Neue"/>
              </w:rPr>
              <w:t>Topics</w:t>
            </w:r>
          </w:p>
        </w:tc>
        <w:tc>
          <w:tcPr>
            <w:tcW w:w="7665" w:type="dxa"/>
            <w:shd w:val="clear" w:color="auto" w:fill="auto"/>
            <w:tcMar>
              <w:top w:w="100" w:type="dxa"/>
              <w:left w:w="100" w:type="dxa"/>
              <w:bottom w:w="100" w:type="dxa"/>
              <w:right w:w="100" w:type="dxa"/>
            </w:tcMar>
          </w:tcPr>
          <w:p w14:paraId="61691484" w14:textId="77777777" w:rsidR="00537448"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Goal alignment, prioritization, decision-making, collaboration, consensus building</w:t>
            </w:r>
          </w:p>
        </w:tc>
      </w:tr>
      <w:tr w:rsidR="00537448" w14:paraId="3A4B02DA" w14:textId="77777777">
        <w:tc>
          <w:tcPr>
            <w:tcW w:w="1695" w:type="dxa"/>
            <w:shd w:val="clear" w:color="auto" w:fill="EFEFEF"/>
            <w:tcMar>
              <w:top w:w="100" w:type="dxa"/>
              <w:left w:w="100" w:type="dxa"/>
              <w:bottom w:w="100" w:type="dxa"/>
              <w:right w:w="100" w:type="dxa"/>
            </w:tcMar>
          </w:tcPr>
          <w:p w14:paraId="4BF94E58" w14:textId="77777777" w:rsidR="00537448" w:rsidRDefault="00000000">
            <w:pPr>
              <w:widowControl w:val="0"/>
              <w:pBdr>
                <w:top w:val="nil"/>
                <w:left w:val="nil"/>
                <w:bottom w:val="nil"/>
                <w:right w:val="nil"/>
                <w:between w:val="nil"/>
              </w:pBdr>
              <w:spacing w:line="240" w:lineRule="auto"/>
              <w:rPr>
                <w:rFonts w:ascii="Helvetica Neue" w:eastAsia="Helvetica Neue" w:hAnsi="Helvetica Neue" w:cs="Helvetica Neue"/>
              </w:rPr>
            </w:pPr>
            <w:r>
              <w:rPr>
                <w:rFonts w:ascii="Helvetica Neue" w:eastAsia="Helvetica Neue" w:hAnsi="Helvetica Neue" w:cs="Helvetica Neue"/>
              </w:rPr>
              <w:t>Audience</w:t>
            </w:r>
          </w:p>
        </w:tc>
        <w:tc>
          <w:tcPr>
            <w:tcW w:w="7665" w:type="dxa"/>
            <w:shd w:val="clear" w:color="auto" w:fill="auto"/>
            <w:tcMar>
              <w:top w:w="100" w:type="dxa"/>
              <w:left w:w="100" w:type="dxa"/>
              <w:bottom w:w="100" w:type="dxa"/>
              <w:right w:w="100" w:type="dxa"/>
            </w:tcMar>
          </w:tcPr>
          <w:p w14:paraId="363F6D25" w14:textId="77777777" w:rsidR="00537448"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General</w:t>
            </w:r>
          </w:p>
        </w:tc>
      </w:tr>
    </w:tbl>
    <w:p w14:paraId="6AB939F0" w14:textId="77777777" w:rsidR="00537448" w:rsidRDefault="00000000">
      <w:pPr>
        <w:pStyle w:val="Heading2"/>
        <w:rPr>
          <w:rFonts w:ascii="Roboto" w:eastAsia="Roboto" w:hAnsi="Roboto" w:cs="Roboto"/>
          <w:color w:val="374151"/>
          <w:sz w:val="24"/>
          <w:szCs w:val="24"/>
          <w:shd w:val="clear" w:color="auto" w:fill="F7F7F8"/>
        </w:rPr>
      </w:pPr>
      <w:bookmarkStart w:id="2" w:name="_u940r9fksf11" w:colFirst="0" w:colLast="0"/>
      <w:bookmarkEnd w:id="2"/>
      <w:r>
        <w:rPr>
          <w:rFonts w:ascii="Helvetica Neue" w:eastAsia="Helvetica Neue" w:hAnsi="Helvetica Neue" w:cs="Helvetica Neue"/>
          <w:b/>
        </w:rPr>
        <w:t>About this activity</w:t>
      </w:r>
    </w:p>
    <w:p w14:paraId="5EF096BC" w14:textId="77777777" w:rsidR="00537448" w:rsidRDefault="00000000">
      <w:pPr>
        <w:pBdr>
          <w:top w:val="nil"/>
          <w:left w:val="nil"/>
          <w:bottom w:val="nil"/>
          <w:right w:val="nil"/>
          <w:between w:val="nil"/>
        </w:pBdr>
        <w:spacing w:before="240" w:after="240"/>
        <w:rPr>
          <w:rFonts w:ascii="Helvetica Neue" w:eastAsia="Helvetica Neue" w:hAnsi="Helvetica Neue" w:cs="Helvetica Neue"/>
        </w:rPr>
      </w:pPr>
      <w:r>
        <w:rPr>
          <w:rFonts w:ascii="Helvetica Neue" w:eastAsia="Helvetica Neue" w:hAnsi="Helvetica Neue" w:cs="Helvetica Neue"/>
        </w:rPr>
        <w:t xml:space="preserve">In a business environment where the pace of change is accelerating, where diverse perspectives are essential, and where complex challenges require agile and inclusive solutions, the art of decision-making has never been more critical. It's no longer enough to rely solely on traditional top-down decision-making models. Instead, successful companies are embracing a more participatory and transparent approach. This is supported by research from Gallup, which indicates that employees who feel that their opinions and input matter are 4.6 times more likely to be engaged at work. </w:t>
      </w:r>
    </w:p>
    <w:p w14:paraId="4ED38F60" w14:textId="77777777" w:rsidR="00537448" w:rsidRDefault="00000000">
      <w:pPr>
        <w:spacing w:before="240" w:after="240"/>
        <w:rPr>
          <w:rFonts w:ascii="Helvetica Neue" w:eastAsia="Helvetica Neue" w:hAnsi="Helvetica Neue" w:cs="Helvetica Neue"/>
        </w:rPr>
      </w:pPr>
      <w:r>
        <w:rPr>
          <w:rFonts w:ascii="Helvetica Neue" w:eastAsia="Helvetica Neue" w:hAnsi="Helvetica Neue" w:cs="Helvetica Neue"/>
        </w:rPr>
        <w:t xml:space="preserve">Gradients of Agreement is a participatory decision-making activity that uses the Gradients of Agreement scale developed by Sam </w:t>
      </w:r>
      <w:proofErr w:type="spellStart"/>
      <w:r>
        <w:rPr>
          <w:rFonts w:ascii="Helvetica Neue" w:eastAsia="Helvetica Neue" w:hAnsi="Helvetica Neue" w:cs="Helvetica Neue"/>
        </w:rPr>
        <w:t>Kaner</w:t>
      </w:r>
      <w:proofErr w:type="spellEnd"/>
      <w:r>
        <w:rPr>
          <w:rFonts w:ascii="Helvetica Neue" w:eastAsia="Helvetica Neue" w:hAnsi="Helvetica Neue" w:cs="Helvetica Neue"/>
        </w:rPr>
        <w:t xml:space="preserve"> and Duane Berger to move beyond simple “yes” or “no” thinking. Participants </w:t>
      </w:r>
      <w:proofErr w:type="gramStart"/>
      <w:r>
        <w:rPr>
          <w:rFonts w:ascii="Helvetica Neue" w:eastAsia="Helvetica Neue" w:hAnsi="Helvetica Neue" w:cs="Helvetica Neue"/>
        </w:rPr>
        <w:t>have the opportunity to</w:t>
      </w:r>
      <w:proofErr w:type="gramEnd"/>
      <w:r>
        <w:rPr>
          <w:rFonts w:ascii="Helvetica Neue" w:eastAsia="Helvetica Neue" w:hAnsi="Helvetica Neue" w:cs="Helvetica Neue"/>
        </w:rPr>
        <w:t xml:space="preserve"> express a range of opinions about a proposed decision as they either work to achieve consensus when making a group decision or advise a person who will be making the final decision. </w:t>
      </w:r>
    </w:p>
    <w:p w14:paraId="253030FD" w14:textId="77777777" w:rsidR="00537448" w:rsidRDefault="00000000">
      <w:pPr>
        <w:spacing w:before="240" w:after="240"/>
        <w:rPr>
          <w:rFonts w:ascii="Helvetica Neue" w:eastAsia="Helvetica Neue" w:hAnsi="Helvetica Neue" w:cs="Helvetica Neue"/>
        </w:rPr>
      </w:pPr>
      <w:r>
        <w:rPr>
          <w:rFonts w:ascii="Helvetica Neue" w:eastAsia="Helvetica Neue" w:hAnsi="Helvetica Neue" w:cs="Helvetica Neue"/>
        </w:rPr>
        <w:t>This decision-making framework is conducive to decisions:</w:t>
      </w:r>
    </w:p>
    <w:p w14:paraId="44D42EF4" w14:textId="77777777" w:rsidR="00537448" w:rsidRDefault="00000000">
      <w:pPr>
        <w:numPr>
          <w:ilvl w:val="0"/>
          <w:numId w:val="4"/>
        </w:numPr>
        <w:spacing w:before="240"/>
        <w:rPr>
          <w:rFonts w:ascii="Helvetica Neue" w:eastAsia="Helvetica Neue" w:hAnsi="Helvetica Neue" w:cs="Helvetica Neue"/>
        </w:rPr>
      </w:pPr>
      <w:r>
        <w:rPr>
          <w:rFonts w:ascii="Helvetica Neue" w:eastAsia="Helvetica Neue" w:hAnsi="Helvetica Neue" w:cs="Helvetica Neue"/>
        </w:rPr>
        <w:t>That do not have one correct answer.</w:t>
      </w:r>
    </w:p>
    <w:p w14:paraId="1B1A26B4" w14:textId="77777777" w:rsidR="00537448" w:rsidRDefault="00000000">
      <w:pPr>
        <w:numPr>
          <w:ilvl w:val="0"/>
          <w:numId w:val="4"/>
        </w:numPr>
        <w:rPr>
          <w:rFonts w:ascii="Helvetica Neue" w:eastAsia="Helvetica Neue" w:hAnsi="Helvetica Neue" w:cs="Helvetica Neue"/>
        </w:rPr>
      </w:pPr>
      <w:r>
        <w:rPr>
          <w:rFonts w:ascii="Helvetica Neue" w:eastAsia="Helvetica Neue" w:hAnsi="Helvetica Neue" w:cs="Helvetica Neue"/>
        </w:rPr>
        <w:t>That mark a change in overall strategy.</w:t>
      </w:r>
    </w:p>
    <w:p w14:paraId="554B759F" w14:textId="77777777" w:rsidR="00537448" w:rsidRDefault="00000000">
      <w:pPr>
        <w:numPr>
          <w:ilvl w:val="0"/>
          <w:numId w:val="4"/>
        </w:numPr>
        <w:rPr>
          <w:rFonts w:ascii="Helvetica Neue" w:eastAsia="Helvetica Neue" w:hAnsi="Helvetica Neue" w:cs="Helvetica Neue"/>
        </w:rPr>
      </w:pPr>
      <w:r>
        <w:rPr>
          <w:rFonts w:ascii="Helvetica Neue" w:eastAsia="Helvetica Neue" w:hAnsi="Helvetica Neue" w:cs="Helvetica Neue"/>
        </w:rPr>
        <w:t>That benefit from participant input or consensus.</w:t>
      </w:r>
    </w:p>
    <w:p w14:paraId="4AEC315F" w14:textId="77777777" w:rsidR="00537448" w:rsidRDefault="00000000">
      <w:pPr>
        <w:numPr>
          <w:ilvl w:val="0"/>
          <w:numId w:val="4"/>
        </w:numPr>
        <w:spacing w:after="240"/>
        <w:rPr>
          <w:rFonts w:ascii="Helvetica Neue" w:eastAsia="Helvetica Neue" w:hAnsi="Helvetica Neue" w:cs="Helvetica Neue"/>
        </w:rPr>
      </w:pPr>
      <w:r>
        <w:rPr>
          <w:rFonts w:ascii="Helvetica Neue" w:eastAsia="Helvetica Neue" w:hAnsi="Helvetica Neue" w:cs="Helvetica Neue"/>
        </w:rPr>
        <w:t>That present a high element of risk or reward.</w:t>
      </w:r>
    </w:p>
    <w:p w14:paraId="622EF6D5" w14:textId="77777777" w:rsidR="00537448" w:rsidRDefault="00537448">
      <w:pPr>
        <w:spacing w:before="240" w:after="240"/>
        <w:rPr>
          <w:rFonts w:ascii="Helvetica Neue" w:eastAsia="Helvetica Neue" w:hAnsi="Helvetica Neue" w:cs="Helvetica Neue"/>
        </w:rPr>
      </w:pPr>
    </w:p>
    <w:p w14:paraId="3EC023BE" w14:textId="77777777" w:rsidR="00537448" w:rsidRDefault="00000000">
      <w:pPr>
        <w:spacing w:before="240" w:after="240"/>
        <w:rPr>
          <w:rFonts w:ascii="Helvetica Neue" w:eastAsia="Helvetica Neue" w:hAnsi="Helvetica Neue" w:cs="Helvetica Neue"/>
        </w:rPr>
      </w:pPr>
      <w:r>
        <w:rPr>
          <w:rFonts w:ascii="Helvetica Neue" w:eastAsia="Helvetica Neue" w:hAnsi="Helvetica Neue" w:cs="Helvetica Neue"/>
        </w:rPr>
        <w:t xml:space="preserve">This activity is designed for a general audience and works well with groups of 6-8 participants in an in-person, hybrid, or remote setting. </w:t>
      </w:r>
    </w:p>
    <w:p w14:paraId="6C280C1C" w14:textId="77777777" w:rsidR="00537448" w:rsidRDefault="00000000">
      <w:pPr>
        <w:pStyle w:val="Heading4"/>
        <w:rPr>
          <w:rFonts w:ascii="Helvetica Neue" w:eastAsia="Helvetica Neue" w:hAnsi="Helvetica Neue" w:cs="Helvetica Neue"/>
        </w:rPr>
      </w:pPr>
      <w:bookmarkStart w:id="3" w:name="_fo35iqw2un75" w:colFirst="0" w:colLast="0"/>
      <w:bookmarkEnd w:id="3"/>
      <w:r>
        <w:rPr>
          <w:rFonts w:ascii="Helvetica Neue" w:eastAsia="Helvetica Neue" w:hAnsi="Helvetica Neue" w:cs="Helvetica Neue"/>
        </w:rPr>
        <w:lastRenderedPageBreak/>
        <w:t>Important details</w:t>
      </w: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15"/>
        <w:gridCol w:w="7245"/>
      </w:tblGrid>
      <w:tr w:rsidR="00537448" w14:paraId="1AC27B01" w14:textId="77777777">
        <w:tc>
          <w:tcPr>
            <w:tcW w:w="2115" w:type="dxa"/>
            <w:shd w:val="clear" w:color="auto" w:fill="EFEFEF"/>
            <w:tcMar>
              <w:top w:w="100" w:type="dxa"/>
              <w:left w:w="100" w:type="dxa"/>
              <w:bottom w:w="100" w:type="dxa"/>
              <w:right w:w="100" w:type="dxa"/>
            </w:tcMar>
          </w:tcPr>
          <w:p w14:paraId="57657113" w14:textId="77777777" w:rsidR="00537448"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Best for groups of</w:t>
            </w:r>
          </w:p>
        </w:tc>
        <w:tc>
          <w:tcPr>
            <w:tcW w:w="7245" w:type="dxa"/>
            <w:shd w:val="clear" w:color="auto" w:fill="FFFFFF"/>
            <w:tcMar>
              <w:top w:w="100" w:type="dxa"/>
              <w:left w:w="100" w:type="dxa"/>
              <w:bottom w:w="100" w:type="dxa"/>
              <w:right w:w="100" w:type="dxa"/>
            </w:tcMar>
          </w:tcPr>
          <w:p w14:paraId="69AFDD1C" w14:textId="77777777" w:rsidR="00537448"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6-8, up to 72 total participants</w:t>
            </w:r>
          </w:p>
        </w:tc>
      </w:tr>
      <w:tr w:rsidR="00537448" w14:paraId="6BFF1375" w14:textId="77777777">
        <w:tc>
          <w:tcPr>
            <w:tcW w:w="2115" w:type="dxa"/>
            <w:shd w:val="clear" w:color="auto" w:fill="EFEFEF"/>
            <w:tcMar>
              <w:top w:w="100" w:type="dxa"/>
              <w:left w:w="100" w:type="dxa"/>
              <w:bottom w:w="100" w:type="dxa"/>
              <w:right w:w="100" w:type="dxa"/>
            </w:tcMar>
          </w:tcPr>
          <w:p w14:paraId="31F58432" w14:textId="77777777" w:rsidR="00537448"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Preparation time</w:t>
            </w:r>
          </w:p>
        </w:tc>
        <w:tc>
          <w:tcPr>
            <w:tcW w:w="7245" w:type="dxa"/>
            <w:shd w:val="clear" w:color="auto" w:fill="FFFFFF"/>
            <w:tcMar>
              <w:top w:w="100" w:type="dxa"/>
              <w:left w:w="100" w:type="dxa"/>
              <w:bottom w:w="100" w:type="dxa"/>
              <w:right w:w="100" w:type="dxa"/>
            </w:tcMar>
          </w:tcPr>
          <w:p w14:paraId="32DD39CC" w14:textId="77777777" w:rsidR="00537448"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10 minutes</w:t>
            </w:r>
          </w:p>
        </w:tc>
      </w:tr>
      <w:tr w:rsidR="00537448" w14:paraId="7E8753D8" w14:textId="77777777">
        <w:tc>
          <w:tcPr>
            <w:tcW w:w="2115" w:type="dxa"/>
            <w:shd w:val="clear" w:color="auto" w:fill="EFEFEF"/>
            <w:tcMar>
              <w:top w:w="100" w:type="dxa"/>
              <w:left w:w="100" w:type="dxa"/>
              <w:bottom w:w="100" w:type="dxa"/>
              <w:right w:w="100" w:type="dxa"/>
            </w:tcMar>
          </w:tcPr>
          <w:p w14:paraId="339A733B" w14:textId="77777777" w:rsidR="00537448"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Duration</w:t>
            </w:r>
          </w:p>
        </w:tc>
        <w:tc>
          <w:tcPr>
            <w:tcW w:w="7245" w:type="dxa"/>
            <w:shd w:val="clear" w:color="auto" w:fill="auto"/>
            <w:tcMar>
              <w:top w:w="100" w:type="dxa"/>
              <w:left w:w="100" w:type="dxa"/>
              <w:bottom w:w="100" w:type="dxa"/>
              <w:right w:w="100" w:type="dxa"/>
            </w:tcMar>
          </w:tcPr>
          <w:p w14:paraId="47435E59" w14:textId="77777777" w:rsidR="00537448"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1.5 - 2 hours</w:t>
            </w:r>
          </w:p>
        </w:tc>
      </w:tr>
      <w:tr w:rsidR="00537448" w14:paraId="02FE0286" w14:textId="77777777">
        <w:tc>
          <w:tcPr>
            <w:tcW w:w="2115" w:type="dxa"/>
            <w:shd w:val="clear" w:color="auto" w:fill="EFEFEF"/>
            <w:tcMar>
              <w:top w:w="100" w:type="dxa"/>
              <w:left w:w="100" w:type="dxa"/>
              <w:bottom w:w="100" w:type="dxa"/>
              <w:right w:w="100" w:type="dxa"/>
            </w:tcMar>
          </w:tcPr>
          <w:p w14:paraId="28A88BAB" w14:textId="77777777" w:rsidR="00537448"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Required materials</w:t>
            </w:r>
          </w:p>
        </w:tc>
        <w:tc>
          <w:tcPr>
            <w:tcW w:w="7245" w:type="dxa"/>
            <w:shd w:val="clear" w:color="auto" w:fill="auto"/>
            <w:tcMar>
              <w:top w:w="100" w:type="dxa"/>
              <w:left w:w="100" w:type="dxa"/>
              <w:bottom w:w="100" w:type="dxa"/>
              <w:right w:w="100" w:type="dxa"/>
            </w:tcMar>
          </w:tcPr>
          <w:p w14:paraId="6502DEE2" w14:textId="77777777" w:rsidR="00537448" w:rsidRDefault="00000000">
            <w:pPr>
              <w:widowControl w:val="0"/>
              <w:numPr>
                <w:ilvl w:val="0"/>
                <w:numId w:val="3"/>
              </w:numPr>
              <w:spacing w:line="240" w:lineRule="auto"/>
              <w:rPr>
                <w:rFonts w:ascii="Helvetica Neue" w:eastAsia="Helvetica Neue" w:hAnsi="Helvetica Neue" w:cs="Helvetica Neue"/>
              </w:rPr>
            </w:pPr>
            <w:r>
              <w:rPr>
                <w:rFonts w:ascii="Helvetica Neue" w:eastAsia="Helvetica Neue" w:hAnsi="Helvetica Neue" w:cs="Helvetica Neue"/>
              </w:rPr>
              <w:t>Pen</w:t>
            </w:r>
          </w:p>
          <w:p w14:paraId="3A2D740C" w14:textId="77777777" w:rsidR="00537448" w:rsidRDefault="00000000">
            <w:pPr>
              <w:widowControl w:val="0"/>
              <w:numPr>
                <w:ilvl w:val="0"/>
                <w:numId w:val="3"/>
              </w:numPr>
              <w:spacing w:line="240" w:lineRule="auto"/>
              <w:rPr>
                <w:rFonts w:ascii="Helvetica Neue" w:eastAsia="Helvetica Neue" w:hAnsi="Helvetica Neue" w:cs="Helvetica Neue"/>
              </w:rPr>
            </w:pPr>
            <w:r>
              <w:rPr>
                <w:rFonts w:ascii="Helvetica Neue" w:eastAsia="Helvetica Neue" w:hAnsi="Helvetica Neue" w:cs="Helvetica Neue"/>
              </w:rPr>
              <w:t>Gradients of Agreement Handout</w:t>
            </w:r>
          </w:p>
          <w:p w14:paraId="7CC9B211" w14:textId="77777777" w:rsidR="00537448" w:rsidRDefault="00000000">
            <w:pPr>
              <w:widowControl w:val="0"/>
              <w:numPr>
                <w:ilvl w:val="0"/>
                <w:numId w:val="3"/>
              </w:numPr>
              <w:spacing w:line="240" w:lineRule="auto"/>
              <w:rPr>
                <w:rFonts w:ascii="Helvetica Neue" w:eastAsia="Helvetica Neue" w:hAnsi="Helvetica Neue" w:cs="Helvetica Neue"/>
              </w:rPr>
            </w:pPr>
            <w:r>
              <w:rPr>
                <w:rFonts w:ascii="Helvetica Neue" w:eastAsia="Helvetica Neue" w:hAnsi="Helvetica Neue" w:cs="Helvetica Neue"/>
              </w:rPr>
              <w:t>Gradients of Agreement Polling Results Worksheet</w:t>
            </w:r>
          </w:p>
          <w:p w14:paraId="60C141D7" w14:textId="77777777" w:rsidR="00537448" w:rsidRDefault="00000000">
            <w:pPr>
              <w:widowControl w:val="0"/>
              <w:numPr>
                <w:ilvl w:val="0"/>
                <w:numId w:val="3"/>
              </w:numPr>
              <w:spacing w:line="240" w:lineRule="auto"/>
              <w:rPr>
                <w:rFonts w:ascii="Helvetica Neue" w:eastAsia="Helvetica Neue" w:hAnsi="Helvetica Neue" w:cs="Helvetica Neue"/>
              </w:rPr>
            </w:pPr>
            <w:r>
              <w:rPr>
                <w:rFonts w:ascii="Helvetica Neue" w:eastAsia="Helvetica Neue" w:hAnsi="Helvetica Neue" w:cs="Helvetica Neue"/>
              </w:rPr>
              <w:t>Decision Definition Worksheet (1 for each decision)</w:t>
            </w:r>
          </w:p>
          <w:p w14:paraId="7107C51F" w14:textId="77777777" w:rsidR="00537448" w:rsidRDefault="00000000">
            <w:pPr>
              <w:widowControl w:val="0"/>
              <w:numPr>
                <w:ilvl w:val="0"/>
                <w:numId w:val="3"/>
              </w:numPr>
              <w:spacing w:line="240" w:lineRule="auto"/>
              <w:rPr>
                <w:rFonts w:ascii="Helvetica Neue" w:eastAsia="Helvetica Neue" w:hAnsi="Helvetica Neue" w:cs="Helvetica Neue"/>
              </w:rPr>
            </w:pPr>
            <w:r>
              <w:rPr>
                <w:rFonts w:ascii="Helvetica Neue" w:eastAsia="Helvetica Neue" w:hAnsi="Helvetica Neue" w:cs="Helvetica Neue"/>
              </w:rPr>
              <w:t>Timer</w:t>
            </w:r>
          </w:p>
          <w:p w14:paraId="5222254E" w14:textId="77777777" w:rsidR="00537448" w:rsidRDefault="00000000">
            <w:pPr>
              <w:widowControl w:val="0"/>
              <w:numPr>
                <w:ilvl w:val="0"/>
                <w:numId w:val="3"/>
              </w:numPr>
              <w:spacing w:line="240" w:lineRule="auto"/>
              <w:rPr>
                <w:rFonts w:ascii="Helvetica Neue" w:eastAsia="Helvetica Neue" w:hAnsi="Helvetica Neue" w:cs="Helvetica Neue"/>
              </w:rPr>
            </w:pPr>
            <w:r>
              <w:rPr>
                <w:rFonts w:ascii="Helvetica Neue" w:eastAsia="Helvetica Neue" w:hAnsi="Helvetica Neue" w:cs="Helvetica Neue"/>
              </w:rPr>
              <w:t>Access to meeting platform, if hybrid or remote</w:t>
            </w:r>
          </w:p>
        </w:tc>
      </w:tr>
      <w:tr w:rsidR="00537448" w14:paraId="02E263E6" w14:textId="77777777">
        <w:tc>
          <w:tcPr>
            <w:tcW w:w="2115" w:type="dxa"/>
            <w:shd w:val="clear" w:color="auto" w:fill="EFEFEF"/>
            <w:tcMar>
              <w:top w:w="100" w:type="dxa"/>
              <w:left w:w="100" w:type="dxa"/>
              <w:bottom w:w="100" w:type="dxa"/>
              <w:right w:w="100" w:type="dxa"/>
            </w:tcMar>
          </w:tcPr>
          <w:p w14:paraId="65B37258" w14:textId="77777777" w:rsidR="00537448"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Required location</w:t>
            </w:r>
          </w:p>
        </w:tc>
        <w:tc>
          <w:tcPr>
            <w:tcW w:w="7245" w:type="dxa"/>
            <w:shd w:val="clear" w:color="auto" w:fill="auto"/>
            <w:tcMar>
              <w:top w:w="100" w:type="dxa"/>
              <w:left w:w="100" w:type="dxa"/>
              <w:bottom w:w="100" w:type="dxa"/>
              <w:right w:w="100" w:type="dxa"/>
            </w:tcMar>
          </w:tcPr>
          <w:p w14:paraId="3036857F" w14:textId="77777777" w:rsidR="00537448" w:rsidRDefault="00000000">
            <w:pPr>
              <w:widowControl w:val="0"/>
              <w:numPr>
                <w:ilvl w:val="0"/>
                <w:numId w:val="5"/>
              </w:numPr>
              <w:spacing w:line="240" w:lineRule="auto"/>
              <w:rPr>
                <w:rFonts w:ascii="Helvetica Neue" w:eastAsia="Helvetica Neue" w:hAnsi="Helvetica Neue" w:cs="Helvetica Neue"/>
              </w:rPr>
            </w:pPr>
            <w:r>
              <w:rPr>
                <w:rFonts w:ascii="Helvetica Neue" w:eastAsia="Helvetica Neue" w:hAnsi="Helvetica Neue" w:cs="Helvetica Neue"/>
              </w:rPr>
              <w:t>Indoors or outdoors</w:t>
            </w:r>
          </w:p>
          <w:p w14:paraId="36AC165B" w14:textId="77777777" w:rsidR="00537448" w:rsidRDefault="00000000">
            <w:pPr>
              <w:widowControl w:val="0"/>
              <w:numPr>
                <w:ilvl w:val="0"/>
                <w:numId w:val="5"/>
              </w:numPr>
              <w:spacing w:line="240" w:lineRule="auto"/>
              <w:rPr>
                <w:rFonts w:ascii="Helvetica Neue" w:eastAsia="Helvetica Neue" w:hAnsi="Helvetica Neue" w:cs="Helvetica Neue"/>
              </w:rPr>
            </w:pPr>
            <w:r>
              <w:rPr>
                <w:rFonts w:ascii="Helvetica Neue" w:eastAsia="Helvetica Neue" w:hAnsi="Helvetica Neue" w:cs="Helvetica Neue"/>
              </w:rPr>
              <w:t>Access to Internet for virtual groups</w:t>
            </w:r>
          </w:p>
        </w:tc>
      </w:tr>
      <w:tr w:rsidR="00537448" w14:paraId="73AB3AD8" w14:textId="77777777">
        <w:tc>
          <w:tcPr>
            <w:tcW w:w="2115" w:type="dxa"/>
            <w:shd w:val="clear" w:color="auto" w:fill="EFEFEF"/>
            <w:tcMar>
              <w:top w:w="100" w:type="dxa"/>
              <w:left w:w="100" w:type="dxa"/>
              <w:bottom w:w="100" w:type="dxa"/>
              <w:right w:w="100" w:type="dxa"/>
            </w:tcMar>
          </w:tcPr>
          <w:p w14:paraId="421F22EE" w14:textId="77777777" w:rsidR="00537448"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Noise level</w:t>
            </w:r>
          </w:p>
        </w:tc>
        <w:tc>
          <w:tcPr>
            <w:tcW w:w="7245" w:type="dxa"/>
            <w:shd w:val="clear" w:color="auto" w:fill="auto"/>
            <w:tcMar>
              <w:top w:w="100" w:type="dxa"/>
              <w:left w:w="100" w:type="dxa"/>
              <w:bottom w:w="100" w:type="dxa"/>
              <w:right w:w="100" w:type="dxa"/>
            </w:tcMar>
          </w:tcPr>
          <w:p w14:paraId="3F8BDD07" w14:textId="77777777" w:rsidR="00537448"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Medium</w:t>
            </w:r>
          </w:p>
        </w:tc>
      </w:tr>
    </w:tbl>
    <w:p w14:paraId="0AFD607D" w14:textId="77777777" w:rsidR="00537448" w:rsidRDefault="00000000">
      <w:pPr>
        <w:pStyle w:val="Heading2"/>
        <w:rPr>
          <w:rFonts w:ascii="Helvetica Neue" w:eastAsia="Helvetica Neue" w:hAnsi="Helvetica Neue" w:cs="Helvetica Neue"/>
          <w:b/>
        </w:rPr>
      </w:pPr>
      <w:bookmarkStart w:id="4" w:name="_ha4emkgxgvjo" w:colFirst="0" w:colLast="0"/>
      <w:bookmarkEnd w:id="4"/>
      <w:r>
        <w:rPr>
          <w:rFonts w:ascii="Helvetica Neue" w:eastAsia="Helvetica Neue" w:hAnsi="Helvetica Neue" w:cs="Helvetica Neue"/>
          <w:b/>
        </w:rPr>
        <w:t>How it works</w:t>
      </w:r>
    </w:p>
    <w:p w14:paraId="356B642B" w14:textId="77777777" w:rsidR="00537448" w:rsidRDefault="00000000">
      <w:pPr>
        <w:pStyle w:val="Heading4"/>
        <w:rPr>
          <w:rFonts w:ascii="Helvetica Neue" w:eastAsia="Helvetica Neue" w:hAnsi="Helvetica Neue" w:cs="Helvetica Neue"/>
        </w:rPr>
      </w:pPr>
      <w:bookmarkStart w:id="5" w:name="_v0tz477t0gmr" w:colFirst="0" w:colLast="0"/>
      <w:bookmarkEnd w:id="5"/>
      <w:r>
        <w:rPr>
          <w:rFonts w:ascii="Helvetica Neue" w:eastAsia="Helvetica Neue" w:hAnsi="Helvetica Neue" w:cs="Helvetica Neue"/>
        </w:rPr>
        <w:t>Instructions</w:t>
      </w:r>
    </w:p>
    <w:p w14:paraId="73EE8768" w14:textId="77777777" w:rsidR="00537448" w:rsidRDefault="00000000">
      <w:pPr>
        <w:rPr>
          <w:rFonts w:ascii="Helvetica Neue" w:eastAsia="Helvetica Neue" w:hAnsi="Helvetica Neue" w:cs="Helvetica Neue"/>
        </w:rPr>
      </w:pPr>
      <w:r>
        <w:rPr>
          <w:rFonts w:ascii="Helvetica Neue" w:eastAsia="Helvetica Neue" w:hAnsi="Helvetica Neue" w:cs="Helvetica Neue"/>
        </w:rPr>
        <w:t>Before conducting the activity (15 minutes):</w:t>
      </w:r>
    </w:p>
    <w:p w14:paraId="20CD8D0E" w14:textId="77777777" w:rsidR="00537448" w:rsidRDefault="00537448">
      <w:pPr>
        <w:rPr>
          <w:rFonts w:ascii="Helvetica Neue" w:eastAsia="Helvetica Neue" w:hAnsi="Helvetica Neue" w:cs="Helvetica Neue"/>
        </w:rPr>
      </w:pPr>
    </w:p>
    <w:p w14:paraId="08A917B3" w14:textId="77777777" w:rsidR="00537448" w:rsidRDefault="00000000">
      <w:pPr>
        <w:rPr>
          <w:rFonts w:ascii="Helvetica Neue" w:eastAsia="Helvetica Neue" w:hAnsi="Helvetica Neue" w:cs="Helvetica Neue"/>
        </w:rPr>
      </w:pPr>
      <w:r>
        <w:rPr>
          <w:rFonts w:ascii="Helvetica Neue" w:eastAsia="Helvetica Neue" w:hAnsi="Helvetica Neue" w:cs="Helvetica Neue"/>
        </w:rPr>
        <w:t>The facilitator will collaborate with the meeting organizer to determine what decisions need to be made during the session. It is recommended that each group work on 2-3 important decisions.</w:t>
      </w:r>
    </w:p>
    <w:p w14:paraId="59FED7B0" w14:textId="77777777" w:rsidR="00537448" w:rsidRDefault="00537448">
      <w:pPr>
        <w:rPr>
          <w:rFonts w:ascii="Helvetica Neue" w:eastAsia="Helvetica Neue" w:hAnsi="Helvetica Neue" w:cs="Helvetica Neue"/>
        </w:rPr>
      </w:pPr>
    </w:p>
    <w:p w14:paraId="20A5547B" w14:textId="77777777" w:rsidR="00537448" w:rsidRDefault="00000000">
      <w:pPr>
        <w:rPr>
          <w:rFonts w:ascii="Helvetica Neue" w:eastAsia="Helvetica Neue" w:hAnsi="Helvetica Neue" w:cs="Helvetica Neue"/>
        </w:rPr>
      </w:pPr>
      <w:r>
        <w:rPr>
          <w:rFonts w:ascii="Helvetica Neue" w:eastAsia="Helvetica Neue" w:hAnsi="Helvetica Neue" w:cs="Helvetica Neue"/>
        </w:rPr>
        <w:t>The facilitator will make copies of the Gradients of Agreement Handout, the Gradients of Agreement Polling Results Worksheet, and the Decision Definition (1 for each group decision). For virtual groups, the worksheets should be emailed ahead of the session.</w:t>
      </w:r>
    </w:p>
    <w:p w14:paraId="01A6A87C" w14:textId="77777777" w:rsidR="00537448" w:rsidRDefault="00537448">
      <w:pPr>
        <w:rPr>
          <w:rFonts w:ascii="Helvetica Neue" w:eastAsia="Helvetica Neue" w:hAnsi="Helvetica Neue" w:cs="Helvetica Neue"/>
        </w:rPr>
      </w:pPr>
    </w:p>
    <w:p w14:paraId="719A608E" w14:textId="77777777" w:rsidR="00537448" w:rsidRDefault="00000000">
      <w:pPr>
        <w:rPr>
          <w:rFonts w:ascii="Helvetica Neue" w:eastAsia="Helvetica Neue" w:hAnsi="Helvetica Neue" w:cs="Helvetica Neue"/>
        </w:rPr>
      </w:pPr>
      <w:r>
        <w:rPr>
          <w:rFonts w:ascii="Helvetica Neue" w:eastAsia="Helvetica Neue" w:hAnsi="Helvetica Neue" w:cs="Helvetica Neue"/>
        </w:rPr>
        <w:t>The facilitator will decide how to divide into small groups before the session and ensure that in cases of consent decision-making, the decision maker is included in the group. Virtual participants should be assigned to breakout rooms.</w:t>
      </w:r>
    </w:p>
    <w:p w14:paraId="4A771AAD" w14:textId="77777777" w:rsidR="00537448" w:rsidRDefault="00537448">
      <w:pPr>
        <w:rPr>
          <w:rFonts w:ascii="Helvetica Neue" w:eastAsia="Helvetica Neue" w:hAnsi="Helvetica Neue" w:cs="Helvetica Neue"/>
        </w:rPr>
      </w:pPr>
    </w:p>
    <w:p w14:paraId="56474439" w14:textId="77777777" w:rsidR="00537448" w:rsidRDefault="00000000">
      <w:pPr>
        <w:rPr>
          <w:rFonts w:ascii="Helvetica Neue" w:eastAsia="Helvetica Neue" w:hAnsi="Helvetica Neue" w:cs="Helvetica Neue"/>
        </w:rPr>
      </w:pPr>
      <w:r>
        <w:rPr>
          <w:rFonts w:ascii="Helvetica Neue" w:eastAsia="Helvetica Neue" w:hAnsi="Helvetica Neue" w:cs="Helvetica Neue"/>
        </w:rPr>
        <w:t>Conducting the activity:</w:t>
      </w:r>
    </w:p>
    <w:p w14:paraId="071135B2" w14:textId="77777777" w:rsidR="00537448" w:rsidRDefault="00537448">
      <w:pPr>
        <w:rPr>
          <w:rFonts w:ascii="Helvetica Neue" w:eastAsia="Helvetica Neue" w:hAnsi="Helvetica Neue" w:cs="Helvetica Neue"/>
        </w:rPr>
      </w:pPr>
    </w:p>
    <w:p w14:paraId="3A45B239" w14:textId="77777777" w:rsidR="00537448" w:rsidRDefault="00000000">
      <w:pPr>
        <w:rPr>
          <w:rFonts w:ascii="Helvetica Neue" w:eastAsia="Helvetica Neue" w:hAnsi="Helvetica Neue" w:cs="Helvetica Neue"/>
        </w:rPr>
      </w:pPr>
      <w:r>
        <w:rPr>
          <w:rFonts w:ascii="Helvetica Neue" w:eastAsia="Helvetica Neue" w:hAnsi="Helvetica Neue" w:cs="Helvetica Neue"/>
        </w:rPr>
        <w:t>Introduction (5 minutes):</w:t>
      </w:r>
    </w:p>
    <w:p w14:paraId="1ED31644" w14:textId="77777777" w:rsidR="00537448" w:rsidRDefault="00000000">
      <w:pPr>
        <w:rPr>
          <w:rFonts w:ascii="Helvetica Neue" w:eastAsia="Helvetica Neue" w:hAnsi="Helvetica Neue" w:cs="Helvetica Neue"/>
        </w:rPr>
      </w:pPr>
      <w:r>
        <w:rPr>
          <w:rFonts w:ascii="Helvetica Neue" w:eastAsia="Helvetica Neue" w:hAnsi="Helvetica Neue" w:cs="Helvetica Neue"/>
        </w:rPr>
        <w:t xml:space="preserve">The facilitator will inform participants that they will be working together to make strategic decisions on specific topics (whatever is identified as a focus by the meeting organizer). The decisions will fall into two types: </w:t>
      </w:r>
    </w:p>
    <w:p w14:paraId="2309F536" w14:textId="77777777" w:rsidR="00537448" w:rsidRDefault="00537448">
      <w:pPr>
        <w:rPr>
          <w:rFonts w:ascii="Helvetica Neue" w:eastAsia="Helvetica Neue" w:hAnsi="Helvetica Neue" w:cs="Helvetica Neue"/>
        </w:rPr>
      </w:pPr>
    </w:p>
    <w:p w14:paraId="5010EF89" w14:textId="77777777" w:rsidR="00537448" w:rsidRDefault="00000000">
      <w:pPr>
        <w:numPr>
          <w:ilvl w:val="0"/>
          <w:numId w:val="6"/>
        </w:numPr>
        <w:rPr>
          <w:rFonts w:ascii="Helvetica Neue" w:eastAsia="Helvetica Neue" w:hAnsi="Helvetica Neue" w:cs="Helvetica Neue"/>
        </w:rPr>
      </w:pPr>
      <w:r>
        <w:rPr>
          <w:rFonts w:ascii="Helvetica Neue" w:eastAsia="Helvetica Neue" w:hAnsi="Helvetica Neue" w:cs="Helvetica Neue"/>
        </w:rPr>
        <w:lastRenderedPageBreak/>
        <w:t xml:space="preserve">Consent, in which participants will offer their input, suggestions, and advice to the person who will be making the decision. </w:t>
      </w:r>
    </w:p>
    <w:p w14:paraId="34C22938" w14:textId="77777777" w:rsidR="00537448" w:rsidRDefault="00000000">
      <w:pPr>
        <w:numPr>
          <w:ilvl w:val="0"/>
          <w:numId w:val="6"/>
        </w:numPr>
        <w:rPr>
          <w:rFonts w:ascii="Helvetica Neue" w:eastAsia="Helvetica Neue" w:hAnsi="Helvetica Neue" w:cs="Helvetica Neue"/>
        </w:rPr>
      </w:pPr>
      <w:r>
        <w:rPr>
          <w:rFonts w:ascii="Helvetica Neue" w:eastAsia="Helvetica Neue" w:hAnsi="Helvetica Neue" w:cs="Helvetica Neue"/>
        </w:rPr>
        <w:t>Consensus, in which participants will make the decision that everyone in the group can support, even if they don’t necessarily love it.</w:t>
      </w:r>
    </w:p>
    <w:p w14:paraId="17B42A01" w14:textId="77777777" w:rsidR="00537448" w:rsidRDefault="00537448">
      <w:pPr>
        <w:rPr>
          <w:rFonts w:ascii="Helvetica Neue" w:eastAsia="Helvetica Neue" w:hAnsi="Helvetica Neue" w:cs="Helvetica Neue"/>
        </w:rPr>
      </w:pPr>
    </w:p>
    <w:p w14:paraId="75BC27F9" w14:textId="77777777" w:rsidR="00537448" w:rsidRDefault="00000000">
      <w:pPr>
        <w:rPr>
          <w:rFonts w:ascii="Helvetica Neue" w:eastAsia="Helvetica Neue" w:hAnsi="Helvetica Neue" w:cs="Helvetica Neue"/>
        </w:rPr>
      </w:pPr>
      <w:r>
        <w:rPr>
          <w:rFonts w:ascii="Helvetica Neue" w:eastAsia="Helvetica Neue" w:hAnsi="Helvetica Neue" w:cs="Helvetica Neue"/>
        </w:rPr>
        <w:t>Discussion and debate (60 minutes):</w:t>
      </w:r>
    </w:p>
    <w:p w14:paraId="4E5683D3" w14:textId="77777777" w:rsidR="00537448" w:rsidRDefault="00537448">
      <w:pPr>
        <w:rPr>
          <w:rFonts w:ascii="Helvetica Neue" w:eastAsia="Helvetica Neue" w:hAnsi="Helvetica Neue" w:cs="Helvetica Neue"/>
        </w:rPr>
      </w:pPr>
    </w:p>
    <w:p w14:paraId="680C25F8" w14:textId="77777777" w:rsidR="00537448" w:rsidRDefault="00000000">
      <w:pPr>
        <w:rPr>
          <w:rFonts w:ascii="Helvetica Neue" w:eastAsia="Helvetica Neue" w:hAnsi="Helvetica Neue" w:cs="Helvetica Neue"/>
        </w:rPr>
      </w:pPr>
      <w:r>
        <w:rPr>
          <w:rFonts w:ascii="Helvetica Neue" w:eastAsia="Helvetica Neue" w:hAnsi="Helvetica Neue" w:cs="Helvetica Neue"/>
        </w:rPr>
        <w:t>The facilitator will divide participants into groups and each group will select a scribe to take notes, record polling results, and write down the decision definition and next action steps. Once the scribe is selected, the group will walk through the following questions related to each problem to be solved:</w:t>
      </w:r>
    </w:p>
    <w:p w14:paraId="35197FA6" w14:textId="77777777" w:rsidR="00537448" w:rsidRDefault="00537448">
      <w:pPr>
        <w:rPr>
          <w:rFonts w:ascii="Helvetica Neue" w:eastAsia="Helvetica Neue" w:hAnsi="Helvetica Neue" w:cs="Helvetica Neue"/>
        </w:rPr>
      </w:pPr>
    </w:p>
    <w:p w14:paraId="2E42D401" w14:textId="77777777" w:rsidR="00537448" w:rsidRDefault="00000000">
      <w:pPr>
        <w:numPr>
          <w:ilvl w:val="0"/>
          <w:numId w:val="1"/>
        </w:numPr>
        <w:rPr>
          <w:rFonts w:ascii="Helvetica Neue" w:eastAsia="Helvetica Neue" w:hAnsi="Helvetica Neue" w:cs="Helvetica Neue"/>
        </w:rPr>
      </w:pPr>
      <w:r>
        <w:rPr>
          <w:rFonts w:ascii="Helvetica Neue" w:eastAsia="Helvetica Neue" w:hAnsi="Helvetica Neue" w:cs="Helvetica Neue"/>
        </w:rPr>
        <w:t xml:space="preserve">What are the facts of the decision? </w:t>
      </w:r>
    </w:p>
    <w:p w14:paraId="54CBF5E4" w14:textId="77777777" w:rsidR="00537448" w:rsidRDefault="00000000">
      <w:pPr>
        <w:numPr>
          <w:ilvl w:val="0"/>
          <w:numId w:val="1"/>
        </w:numPr>
        <w:rPr>
          <w:rFonts w:ascii="Helvetica Neue" w:eastAsia="Helvetica Neue" w:hAnsi="Helvetica Neue" w:cs="Helvetica Neue"/>
        </w:rPr>
      </w:pPr>
      <w:r>
        <w:rPr>
          <w:rFonts w:ascii="Helvetica Neue" w:eastAsia="Helvetica Neue" w:hAnsi="Helvetica Neue" w:cs="Helvetica Neue"/>
        </w:rPr>
        <w:t>What data should we consider when making this decision?</w:t>
      </w:r>
    </w:p>
    <w:p w14:paraId="2FA50944" w14:textId="77777777" w:rsidR="00537448" w:rsidRDefault="00000000">
      <w:pPr>
        <w:numPr>
          <w:ilvl w:val="0"/>
          <w:numId w:val="1"/>
        </w:numPr>
        <w:rPr>
          <w:rFonts w:ascii="Helvetica Neue" w:eastAsia="Helvetica Neue" w:hAnsi="Helvetica Neue" w:cs="Helvetica Neue"/>
        </w:rPr>
      </w:pPr>
      <w:r>
        <w:rPr>
          <w:rFonts w:ascii="Helvetica Neue" w:eastAsia="Helvetica Neue" w:hAnsi="Helvetica Neue" w:cs="Helvetica Neue"/>
        </w:rPr>
        <w:t>What does success look like?</w:t>
      </w:r>
    </w:p>
    <w:p w14:paraId="69613C95" w14:textId="77777777" w:rsidR="00537448" w:rsidRDefault="00000000">
      <w:pPr>
        <w:numPr>
          <w:ilvl w:val="0"/>
          <w:numId w:val="1"/>
        </w:numPr>
        <w:rPr>
          <w:rFonts w:ascii="Helvetica Neue" w:eastAsia="Helvetica Neue" w:hAnsi="Helvetica Neue" w:cs="Helvetica Neue"/>
        </w:rPr>
      </w:pPr>
      <w:r>
        <w:rPr>
          <w:rFonts w:ascii="Helvetica Neue" w:eastAsia="Helvetica Neue" w:hAnsi="Helvetica Neue" w:cs="Helvetica Neue"/>
        </w:rPr>
        <w:t>What would failure look like?</w:t>
      </w:r>
    </w:p>
    <w:p w14:paraId="525E19E3" w14:textId="77777777" w:rsidR="00537448" w:rsidRDefault="00000000">
      <w:pPr>
        <w:numPr>
          <w:ilvl w:val="0"/>
          <w:numId w:val="1"/>
        </w:numPr>
        <w:rPr>
          <w:rFonts w:ascii="Helvetica Neue" w:eastAsia="Helvetica Neue" w:hAnsi="Helvetica Neue" w:cs="Helvetica Neue"/>
        </w:rPr>
      </w:pPr>
      <w:r>
        <w:rPr>
          <w:rFonts w:ascii="Helvetica Neue" w:eastAsia="Helvetica Neue" w:hAnsi="Helvetica Neue" w:cs="Helvetica Neue"/>
        </w:rPr>
        <w:t>Is there any information we are missing?</w:t>
      </w:r>
    </w:p>
    <w:p w14:paraId="7F13F9AB" w14:textId="77777777" w:rsidR="00537448" w:rsidRDefault="00000000">
      <w:pPr>
        <w:numPr>
          <w:ilvl w:val="0"/>
          <w:numId w:val="1"/>
        </w:numPr>
        <w:rPr>
          <w:rFonts w:ascii="Helvetica Neue" w:eastAsia="Helvetica Neue" w:hAnsi="Helvetica Neue" w:cs="Helvetica Neue"/>
        </w:rPr>
      </w:pPr>
      <w:r>
        <w:rPr>
          <w:rFonts w:ascii="Helvetica Neue" w:eastAsia="Helvetica Neue" w:hAnsi="Helvetica Neue" w:cs="Helvetica Neue"/>
        </w:rPr>
        <w:t>Can we approach this decision differently to achieve better options?</w:t>
      </w:r>
    </w:p>
    <w:p w14:paraId="3C5E1E04" w14:textId="77777777" w:rsidR="00537448" w:rsidRDefault="00000000">
      <w:pPr>
        <w:numPr>
          <w:ilvl w:val="0"/>
          <w:numId w:val="1"/>
        </w:numPr>
        <w:rPr>
          <w:rFonts w:ascii="Helvetica Neue" w:eastAsia="Helvetica Neue" w:hAnsi="Helvetica Neue" w:cs="Helvetica Neue"/>
        </w:rPr>
      </w:pPr>
      <w:r>
        <w:rPr>
          <w:rFonts w:ascii="Helvetica Neue" w:eastAsia="Helvetica Neue" w:hAnsi="Helvetica Neue" w:cs="Helvetica Neue"/>
        </w:rPr>
        <w:t>Do we understand this decision well enough to vote on it? (If not, continue discussing until the answer is yes).</w:t>
      </w:r>
    </w:p>
    <w:p w14:paraId="01B253E7" w14:textId="77777777" w:rsidR="00537448" w:rsidRDefault="00537448">
      <w:pPr>
        <w:rPr>
          <w:rFonts w:ascii="Helvetica Neue" w:eastAsia="Helvetica Neue" w:hAnsi="Helvetica Neue" w:cs="Helvetica Neue"/>
        </w:rPr>
      </w:pPr>
    </w:p>
    <w:p w14:paraId="31496D3B" w14:textId="77777777" w:rsidR="00537448" w:rsidRDefault="00000000">
      <w:pPr>
        <w:rPr>
          <w:rFonts w:ascii="Helvetica Neue" w:eastAsia="Helvetica Neue" w:hAnsi="Helvetica Neue" w:cs="Helvetica Neue"/>
        </w:rPr>
      </w:pPr>
      <w:r>
        <w:rPr>
          <w:rFonts w:ascii="Helvetica Neue" w:eastAsia="Helvetica Neue" w:hAnsi="Helvetica Neue" w:cs="Helvetica Neue"/>
        </w:rPr>
        <w:t xml:space="preserve">Once the group has defined or refined the criteria of the decision, group members should be polled by a show of hands or individually using the Gradients of Agreement scale to indicate their position. </w:t>
      </w:r>
    </w:p>
    <w:p w14:paraId="68F03FA2" w14:textId="77777777" w:rsidR="00537448" w:rsidRDefault="00537448">
      <w:pPr>
        <w:rPr>
          <w:rFonts w:ascii="Helvetica Neue" w:eastAsia="Helvetica Neue" w:hAnsi="Helvetica Neue" w:cs="Helvetica Neue"/>
        </w:rPr>
      </w:pPr>
    </w:p>
    <w:p w14:paraId="63C61A78" w14:textId="77777777" w:rsidR="00537448" w:rsidRDefault="00000000">
      <w:pPr>
        <w:rPr>
          <w:rFonts w:ascii="Helvetica Neue" w:eastAsia="Helvetica Neue" w:hAnsi="Helvetica Neue" w:cs="Helvetica Neue"/>
        </w:rPr>
      </w:pPr>
      <w:r>
        <w:rPr>
          <w:rFonts w:ascii="Helvetica Neue" w:eastAsia="Helvetica Neue" w:hAnsi="Helvetica Neue" w:cs="Helvetica Neue"/>
        </w:rPr>
        <w:t xml:space="preserve">If the decision is being made by consent, the decision maker will consider the group’s position and either move forward with the decision or ask for more time and/or further clarification from the dissenting group until they are comfortable with making the decision. This timeframe may extend beyond the session. </w:t>
      </w:r>
    </w:p>
    <w:p w14:paraId="41F247A8" w14:textId="77777777" w:rsidR="00537448" w:rsidRDefault="00537448">
      <w:pPr>
        <w:rPr>
          <w:rFonts w:ascii="Helvetica Neue" w:eastAsia="Helvetica Neue" w:hAnsi="Helvetica Neue" w:cs="Helvetica Neue"/>
        </w:rPr>
      </w:pPr>
    </w:p>
    <w:p w14:paraId="06B3DE9D" w14:textId="77777777" w:rsidR="00537448" w:rsidRDefault="00000000">
      <w:pPr>
        <w:rPr>
          <w:rFonts w:ascii="Helvetica Neue" w:eastAsia="Helvetica Neue" w:hAnsi="Helvetica Neue" w:cs="Helvetica Neue"/>
        </w:rPr>
      </w:pPr>
      <w:r>
        <w:rPr>
          <w:rFonts w:ascii="Helvetica Neue" w:eastAsia="Helvetica Neue" w:hAnsi="Helvetica Neue" w:cs="Helvetica Neue"/>
        </w:rPr>
        <w:t>If the decision is being made by consensus, the decision will be finalized if everyone agrees on a rating of 4 or lower, meaning that they can support the decision even if they have reservations. If the rating is higher, more discussion should occur around the need for information or dissension until the group is comfortable that the issues have been addressed. At that point, the group should poll again.</w:t>
      </w:r>
    </w:p>
    <w:p w14:paraId="3D6FD3B3" w14:textId="77777777" w:rsidR="00537448" w:rsidRDefault="00537448">
      <w:pPr>
        <w:rPr>
          <w:rFonts w:ascii="Helvetica Neue" w:eastAsia="Helvetica Neue" w:hAnsi="Helvetica Neue" w:cs="Helvetica Neue"/>
        </w:rPr>
      </w:pPr>
    </w:p>
    <w:p w14:paraId="06194961" w14:textId="77777777" w:rsidR="00537448" w:rsidRDefault="00000000">
      <w:pPr>
        <w:rPr>
          <w:rFonts w:ascii="Helvetica Neue" w:eastAsia="Helvetica Neue" w:hAnsi="Helvetica Neue" w:cs="Helvetica Neue"/>
        </w:rPr>
      </w:pPr>
      <w:r>
        <w:rPr>
          <w:rFonts w:ascii="Helvetica Neue" w:eastAsia="Helvetica Neue" w:hAnsi="Helvetica Neue" w:cs="Helvetica Neue"/>
        </w:rPr>
        <w:t>Once consent or consensus is reached, the group should move on to the next decision using the same process. If after 30 minutes, consent or consensus is not reached on a decision, the group should table the discussion and come back to the issue after all other decisions have been made.</w:t>
      </w:r>
    </w:p>
    <w:p w14:paraId="1320CF6E" w14:textId="77777777" w:rsidR="00537448" w:rsidRDefault="00537448">
      <w:pPr>
        <w:rPr>
          <w:rFonts w:ascii="Helvetica Neue" w:eastAsia="Helvetica Neue" w:hAnsi="Helvetica Neue" w:cs="Helvetica Neue"/>
        </w:rPr>
      </w:pPr>
    </w:p>
    <w:p w14:paraId="6CC2637C" w14:textId="77777777" w:rsidR="00537448" w:rsidRDefault="00000000">
      <w:pPr>
        <w:rPr>
          <w:rFonts w:ascii="Helvetica Neue" w:eastAsia="Helvetica Neue" w:hAnsi="Helvetica Neue" w:cs="Helvetica Neue"/>
        </w:rPr>
      </w:pPr>
      <w:r>
        <w:rPr>
          <w:rFonts w:ascii="Helvetica Neue" w:eastAsia="Helvetica Neue" w:hAnsi="Helvetica Neue" w:cs="Helvetica Neue"/>
        </w:rPr>
        <w:t xml:space="preserve">The facilitator should circulate through the groups and monitor them to ensure that groups remain respectful of each other when debating decisions. Virtual groups should be instructed </w:t>
      </w:r>
      <w:r>
        <w:rPr>
          <w:rFonts w:ascii="Helvetica Neue" w:eastAsia="Helvetica Neue" w:hAnsi="Helvetica Neue" w:cs="Helvetica Neue"/>
        </w:rPr>
        <w:lastRenderedPageBreak/>
        <w:t>to send a chat to the facilitator if moderation assistance is needed in their breakout room. The facilitator should periodically check in with each group to monitor progress and to guide them to the next stage of completing the Decision Definition Worksheet.</w:t>
      </w:r>
    </w:p>
    <w:p w14:paraId="786F728C" w14:textId="77777777" w:rsidR="00537448" w:rsidRDefault="00537448">
      <w:pPr>
        <w:rPr>
          <w:rFonts w:ascii="Helvetica Neue" w:eastAsia="Helvetica Neue" w:hAnsi="Helvetica Neue" w:cs="Helvetica Neue"/>
        </w:rPr>
      </w:pPr>
    </w:p>
    <w:p w14:paraId="668A5147" w14:textId="77777777" w:rsidR="00537448" w:rsidRDefault="00000000">
      <w:pPr>
        <w:rPr>
          <w:rFonts w:ascii="Helvetica Neue" w:eastAsia="Helvetica Neue" w:hAnsi="Helvetica Neue" w:cs="Helvetica Neue"/>
        </w:rPr>
      </w:pPr>
      <w:r>
        <w:rPr>
          <w:rFonts w:ascii="Helvetica Neue" w:eastAsia="Helvetica Neue" w:hAnsi="Helvetica Neue" w:cs="Helvetica Neue"/>
        </w:rPr>
        <w:t>Writing out the final decision and documenting the next steps (15-30 minutes):</w:t>
      </w:r>
    </w:p>
    <w:p w14:paraId="635D0AB3" w14:textId="77777777" w:rsidR="00537448" w:rsidRDefault="00537448">
      <w:pPr>
        <w:rPr>
          <w:rFonts w:ascii="Helvetica Neue" w:eastAsia="Helvetica Neue" w:hAnsi="Helvetica Neue" w:cs="Helvetica Neue"/>
        </w:rPr>
      </w:pPr>
    </w:p>
    <w:p w14:paraId="0370632D" w14:textId="77777777" w:rsidR="00537448" w:rsidRDefault="00000000">
      <w:pPr>
        <w:rPr>
          <w:rFonts w:ascii="Helvetica Neue" w:eastAsia="Helvetica Neue" w:hAnsi="Helvetica Neue" w:cs="Helvetica Neue"/>
        </w:rPr>
      </w:pPr>
      <w:r>
        <w:rPr>
          <w:rFonts w:ascii="Helvetica Neue" w:eastAsia="Helvetica Neue" w:hAnsi="Helvetica Neue" w:cs="Helvetica Neue"/>
        </w:rPr>
        <w:t xml:space="preserve">Once all decisions have been addressed, the facilitator will instruct the decision maker in cases of consent, or the scribe of the group in cases of consensus, to write out the final decisions on the worksheet provided. This ensures that everyone has clarity on the decision terms and avoids later arguments about what was </w:t>
      </w:r>
      <w:proofErr w:type="gramStart"/>
      <w:r>
        <w:rPr>
          <w:rFonts w:ascii="Helvetica Neue" w:eastAsia="Helvetica Neue" w:hAnsi="Helvetica Neue" w:cs="Helvetica Neue"/>
        </w:rPr>
        <w:t>actually decided</w:t>
      </w:r>
      <w:proofErr w:type="gramEnd"/>
      <w:r>
        <w:rPr>
          <w:rFonts w:ascii="Helvetica Neue" w:eastAsia="Helvetica Neue" w:hAnsi="Helvetica Neue" w:cs="Helvetica Neue"/>
        </w:rPr>
        <w:t>.</w:t>
      </w:r>
    </w:p>
    <w:p w14:paraId="09996947" w14:textId="77777777" w:rsidR="00537448" w:rsidRDefault="00537448">
      <w:pPr>
        <w:rPr>
          <w:rFonts w:ascii="Helvetica Neue" w:eastAsia="Helvetica Neue" w:hAnsi="Helvetica Neue" w:cs="Helvetica Neue"/>
        </w:rPr>
      </w:pPr>
    </w:p>
    <w:p w14:paraId="5D68778C" w14:textId="77777777" w:rsidR="00537448" w:rsidRDefault="00000000">
      <w:pPr>
        <w:rPr>
          <w:rFonts w:ascii="Helvetica Neue" w:eastAsia="Helvetica Neue" w:hAnsi="Helvetica Neue" w:cs="Helvetica Neue"/>
        </w:rPr>
      </w:pPr>
      <w:r>
        <w:rPr>
          <w:rFonts w:ascii="Helvetica Neue" w:eastAsia="Helvetica Neue" w:hAnsi="Helvetica Neue" w:cs="Helvetica Neue"/>
        </w:rPr>
        <w:t>The group should work together to answer the following questions and the scribe should record the answers on their Decision Definition Worksheet:</w:t>
      </w:r>
    </w:p>
    <w:p w14:paraId="0BBF1CE4" w14:textId="77777777" w:rsidR="00537448" w:rsidRDefault="00537448">
      <w:pPr>
        <w:rPr>
          <w:rFonts w:ascii="Helvetica Neue" w:eastAsia="Helvetica Neue" w:hAnsi="Helvetica Neue" w:cs="Helvetica Neue"/>
        </w:rPr>
      </w:pPr>
    </w:p>
    <w:p w14:paraId="3DC400F0" w14:textId="77777777" w:rsidR="00537448" w:rsidRDefault="00000000">
      <w:pPr>
        <w:numPr>
          <w:ilvl w:val="0"/>
          <w:numId w:val="2"/>
        </w:numPr>
        <w:rPr>
          <w:rFonts w:ascii="Helvetica Neue" w:eastAsia="Helvetica Neue" w:hAnsi="Helvetica Neue" w:cs="Helvetica Neue"/>
        </w:rPr>
      </w:pPr>
      <w:r>
        <w:rPr>
          <w:rFonts w:ascii="Helvetica Neue" w:eastAsia="Helvetica Neue" w:hAnsi="Helvetica Neue" w:cs="Helvetica Neue"/>
        </w:rPr>
        <w:t>Who needs to be informed of the decision?</w:t>
      </w:r>
    </w:p>
    <w:p w14:paraId="2364D42D" w14:textId="77777777" w:rsidR="00537448" w:rsidRDefault="00000000">
      <w:pPr>
        <w:numPr>
          <w:ilvl w:val="0"/>
          <w:numId w:val="2"/>
        </w:numPr>
        <w:rPr>
          <w:rFonts w:ascii="Helvetica Neue" w:eastAsia="Helvetica Neue" w:hAnsi="Helvetica Neue" w:cs="Helvetica Neue"/>
        </w:rPr>
      </w:pPr>
      <w:r>
        <w:rPr>
          <w:rFonts w:ascii="Helvetica Neue" w:eastAsia="Helvetica Neue" w:hAnsi="Helvetica Neue" w:cs="Helvetica Neue"/>
        </w:rPr>
        <w:t>What are the next steps to implementing the decision?</w:t>
      </w:r>
    </w:p>
    <w:p w14:paraId="6E2C85C8" w14:textId="77777777" w:rsidR="00537448" w:rsidRDefault="00000000">
      <w:pPr>
        <w:numPr>
          <w:ilvl w:val="0"/>
          <w:numId w:val="2"/>
        </w:numPr>
        <w:rPr>
          <w:rFonts w:ascii="Helvetica Neue" w:eastAsia="Helvetica Neue" w:hAnsi="Helvetica Neue" w:cs="Helvetica Neue"/>
        </w:rPr>
      </w:pPr>
      <w:r>
        <w:rPr>
          <w:rFonts w:ascii="Helvetica Neue" w:eastAsia="Helvetica Neue" w:hAnsi="Helvetica Neue" w:cs="Helvetica Neue"/>
        </w:rPr>
        <w:t xml:space="preserve">Who is responsible for each step and what is the timeline for completion? </w:t>
      </w:r>
    </w:p>
    <w:p w14:paraId="3D1535C7" w14:textId="77777777" w:rsidR="00537448" w:rsidRDefault="00000000">
      <w:pPr>
        <w:numPr>
          <w:ilvl w:val="0"/>
          <w:numId w:val="2"/>
        </w:numPr>
        <w:rPr>
          <w:rFonts w:ascii="Helvetica Neue" w:eastAsia="Helvetica Neue" w:hAnsi="Helvetica Neue" w:cs="Helvetica Neue"/>
        </w:rPr>
      </w:pPr>
      <w:r>
        <w:rPr>
          <w:rFonts w:ascii="Helvetica Neue" w:eastAsia="Helvetica Neue" w:hAnsi="Helvetica Neue" w:cs="Helvetica Neue"/>
        </w:rPr>
        <w:t>How will those affected get updates about the decision?</w:t>
      </w:r>
    </w:p>
    <w:p w14:paraId="71BCF153" w14:textId="77777777" w:rsidR="00537448" w:rsidRDefault="00537448">
      <w:pPr>
        <w:rPr>
          <w:rFonts w:ascii="Helvetica Neue" w:eastAsia="Helvetica Neue" w:hAnsi="Helvetica Neue" w:cs="Helvetica Neue"/>
        </w:rPr>
      </w:pPr>
    </w:p>
    <w:p w14:paraId="7882FBC7" w14:textId="77777777" w:rsidR="00537448" w:rsidRDefault="00000000">
      <w:pPr>
        <w:rPr>
          <w:rFonts w:ascii="Helvetica Neue" w:eastAsia="Helvetica Neue" w:hAnsi="Helvetica Neue" w:cs="Helvetica Neue"/>
        </w:rPr>
      </w:pPr>
      <w:proofErr w:type="gramStart"/>
      <w:r>
        <w:rPr>
          <w:rFonts w:ascii="Helvetica Neue" w:eastAsia="Helvetica Neue" w:hAnsi="Helvetica Neue" w:cs="Helvetica Neue"/>
        </w:rPr>
        <w:t>Final Results</w:t>
      </w:r>
      <w:proofErr w:type="gramEnd"/>
      <w:r>
        <w:rPr>
          <w:rFonts w:ascii="Helvetica Neue" w:eastAsia="Helvetica Neue" w:hAnsi="Helvetica Neue" w:cs="Helvetica Neue"/>
        </w:rPr>
        <w:t xml:space="preserve"> Sharing and Wrap-Up (10 minutes):</w:t>
      </w:r>
    </w:p>
    <w:p w14:paraId="54020072" w14:textId="77777777" w:rsidR="00537448" w:rsidRDefault="00537448">
      <w:pPr>
        <w:rPr>
          <w:rFonts w:ascii="Helvetica Neue" w:eastAsia="Helvetica Neue" w:hAnsi="Helvetica Neue" w:cs="Helvetica Neue"/>
        </w:rPr>
      </w:pPr>
    </w:p>
    <w:p w14:paraId="6BD7F8B1" w14:textId="77777777" w:rsidR="00537448" w:rsidRDefault="00000000">
      <w:pPr>
        <w:rPr>
          <w:rFonts w:ascii="Helvetica Neue" w:eastAsia="Helvetica Neue" w:hAnsi="Helvetica Neue" w:cs="Helvetica Neue"/>
        </w:rPr>
      </w:pPr>
      <w:r>
        <w:rPr>
          <w:rFonts w:ascii="Helvetica Neue" w:eastAsia="Helvetica Neue" w:hAnsi="Helvetica Neue" w:cs="Helvetica Neue"/>
        </w:rPr>
        <w:t xml:space="preserve">The facilitator should ask if there were any surprises in the decision-making process and allow participants to share their observations. The facilitator should remind participants that the Gradients of Agreement scale is a useful tool at work or home when making decisions. </w:t>
      </w:r>
    </w:p>
    <w:p w14:paraId="576C91FD" w14:textId="77777777" w:rsidR="00537448" w:rsidRDefault="00537448">
      <w:pPr>
        <w:rPr>
          <w:rFonts w:ascii="Helvetica Neue" w:eastAsia="Helvetica Neue" w:hAnsi="Helvetica Neue" w:cs="Helvetica Neue"/>
        </w:rPr>
      </w:pPr>
    </w:p>
    <w:p w14:paraId="7B298221" w14:textId="77777777" w:rsidR="00537448" w:rsidRDefault="00000000">
      <w:pPr>
        <w:rPr>
          <w:rFonts w:ascii="Helvetica Neue" w:eastAsia="Helvetica Neue" w:hAnsi="Helvetica Neue" w:cs="Helvetica Neue"/>
        </w:rPr>
      </w:pPr>
      <w:r>
        <w:rPr>
          <w:rFonts w:ascii="Helvetica Neue" w:eastAsia="Helvetica Neue" w:hAnsi="Helvetica Neue" w:cs="Helvetica Neue"/>
        </w:rPr>
        <w:t>Rules</w:t>
      </w:r>
    </w:p>
    <w:p w14:paraId="0272296C" w14:textId="77777777" w:rsidR="00537448" w:rsidRDefault="00000000">
      <w:pPr>
        <w:rPr>
          <w:rFonts w:ascii="Helvetica Neue" w:eastAsia="Helvetica Neue" w:hAnsi="Helvetica Neue" w:cs="Helvetica Neue"/>
        </w:rPr>
      </w:pPr>
      <w:r>
        <w:rPr>
          <w:rFonts w:ascii="Helvetica Neue" w:eastAsia="Helvetica Neue" w:hAnsi="Helvetica Neue" w:cs="Helvetica Neue"/>
        </w:rPr>
        <w:t>Every participant should be given an opportunity to participate in the discussion and to express their position using the Gradients of Agreement scale.</w:t>
      </w:r>
    </w:p>
    <w:p w14:paraId="70ABCA41" w14:textId="77777777" w:rsidR="00537448" w:rsidRDefault="00537448">
      <w:pPr>
        <w:rPr>
          <w:rFonts w:ascii="Helvetica Neue" w:eastAsia="Helvetica Neue" w:hAnsi="Helvetica Neue" w:cs="Helvetica Neue"/>
        </w:rPr>
      </w:pPr>
    </w:p>
    <w:p w14:paraId="097B1E66" w14:textId="77777777" w:rsidR="00537448" w:rsidRDefault="00000000">
      <w:pPr>
        <w:rPr>
          <w:rFonts w:ascii="Helvetica Neue" w:eastAsia="Helvetica Neue" w:hAnsi="Helvetica Neue" w:cs="Helvetica Neue"/>
        </w:rPr>
      </w:pPr>
      <w:r>
        <w:rPr>
          <w:rFonts w:ascii="Helvetica Neue" w:eastAsia="Helvetica Neue" w:hAnsi="Helvetica Neue" w:cs="Helvetica Neue"/>
        </w:rPr>
        <w:t xml:space="preserve">While each participant is entitled to strong opinions, the debate must remain respectful. </w:t>
      </w:r>
    </w:p>
    <w:p w14:paraId="5349DFFB" w14:textId="77777777" w:rsidR="00537448" w:rsidRDefault="00000000">
      <w:pPr>
        <w:pStyle w:val="Heading4"/>
        <w:rPr>
          <w:rFonts w:ascii="Helvetica Neue" w:eastAsia="Helvetica Neue" w:hAnsi="Helvetica Neue" w:cs="Helvetica Neue"/>
        </w:rPr>
      </w:pPr>
      <w:bookmarkStart w:id="6" w:name="_hci767tfvuix" w:colFirst="0" w:colLast="0"/>
      <w:bookmarkEnd w:id="6"/>
      <w:r>
        <w:rPr>
          <w:rFonts w:ascii="Helvetica Neue" w:eastAsia="Helvetica Neue" w:hAnsi="Helvetica Neue" w:cs="Helvetica Neue"/>
        </w:rPr>
        <w:t>Example</w:t>
      </w:r>
    </w:p>
    <w:p w14:paraId="54229179" w14:textId="77777777" w:rsidR="00537448" w:rsidRDefault="00000000">
      <w:pPr>
        <w:rPr>
          <w:rFonts w:ascii="Helvetica Neue" w:eastAsia="Helvetica Neue" w:hAnsi="Helvetica Neue" w:cs="Helvetica Neue"/>
        </w:rPr>
      </w:pPr>
      <w:r>
        <w:rPr>
          <w:rFonts w:ascii="Helvetica Neue" w:eastAsia="Helvetica Neue" w:hAnsi="Helvetica Neue" w:cs="Helvetica Neue"/>
        </w:rPr>
        <w:t>Not applicable</w:t>
      </w:r>
    </w:p>
    <w:p w14:paraId="4D33C15F" w14:textId="77777777" w:rsidR="00537448" w:rsidRDefault="00537448">
      <w:pPr>
        <w:rPr>
          <w:rFonts w:ascii="Helvetica Neue" w:eastAsia="Helvetica Neue" w:hAnsi="Helvetica Neue" w:cs="Helvetica Neue"/>
        </w:rPr>
      </w:pPr>
    </w:p>
    <w:p w14:paraId="558E415D" w14:textId="77777777" w:rsidR="00537448" w:rsidRDefault="00537448">
      <w:pPr>
        <w:rPr>
          <w:rFonts w:ascii="Helvetica Neue" w:eastAsia="Helvetica Neue" w:hAnsi="Helvetica Neue" w:cs="Helvetica Neue"/>
        </w:rPr>
      </w:pPr>
    </w:p>
    <w:p w14:paraId="4D6E5D2F" w14:textId="77777777" w:rsidR="00537448" w:rsidRDefault="00537448">
      <w:pPr>
        <w:rPr>
          <w:rFonts w:ascii="Helvetica Neue" w:eastAsia="Helvetica Neue" w:hAnsi="Helvetica Neue" w:cs="Helvetica Neue"/>
        </w:rPr>
      </w:pPr>
    </w:p>
    <w:p w14:paraId="1DF9AA18" w14:textId="77777777" w:rsidR="00537448" w:rsidRDefault="00537448">
      <w:pPr>
        <w:rPr>
          <w:rFonts w:ascii="Helvetica Neue" w:eastAsia="Helvetica Neue" w:hAnsi="Helvetica Neue" w:cs="Helvetica Neue"/>
        </w:rPr>
      </w:pPr>
    </w:p>
    <w:p w14:paraId="0DFF2247" w14:textId="77777777" w:rsidR="00537448" w:rsidRDefault="00000000">
      <w:pPr>
        <w:rPr>
          <w:rFonts w:ascii="Helvetica Neue" w:eastAsia="Helvetica Neue" w:hAnsi="Helvetica Neue" w:cs="Helvetica Neue"/>
          <w:b/>
        </w:rPr>
      </w:pPr>
      <w:r>
        <w:br w:type="page"/>
      </w:r>
    </w:p>
    <w:p w14:paraId="0FD2C32E" w14:textId="77777777" w:rsidR="00537448" w:rsidRDefault="00000000">
      <w:pPr>
        <w:pStyle w:val="Heading2"/>
        <w:rPr>
          <w:rFonts w:ascii="Helvetica Neue" w:eastAsia="Helvetica Neue" w:hAnsi="Helvetica Neue" w:cs="Helvetica Neue"/>
          <w:b/>
        </w:rPr>
      </w:pPr>
      <w:bookmarkStart w:id="7" w:name="_qt5ewarzzidt" w:colFirst="0" w:colLast="0"/>
      <w:bookmarkEnd w:id="7"/>
      <w:r>
        <w:rPr>
          <w:rFonts w:ascii="Helvetica Neue" w:eastAsia="Helvetica Neue" w:hAnsi="Helvetica Neue" w:cs="Helvetica Neue"/>
          <w:b/>
        </w:rPr>
        <w:lastRenderedPageBreak/>
        <w:t>Materials</w:t>
      </w:r>
    </w:p>
    <w:p w14:paraId="239676D5" w14:textId="77777777" w:rsidR="00537448" w:rsidRDefault="00000000">
      <w:pPr>
        <w:pStyle w:val="Heading4"/>
        <w:rPr>
          <w:rFonts w:ascii="Helvetica Neue" w:eastAsia="Helvetica Neue" w:hAnsi="Helvetica Neue" w:cs="Helvetica Neue"/>
        </w:rPr>
      </w:pPr>
      <w:bookmarkStart w:id="8" w:name="_93cmmvusellp" w:colFirst="0" w:colLast="0"/>
      <w:bookmarkEnd w:id="8"/>
      <w:r>
        <w:rPr>
          <w:rFonts w:ascii="Helvetica Neue" w:eastAsia="Helvetica Neue" w:hAnsi="Helvetica Neue" w:cs="Helvetica Neue"/>
        </w:rPr>
        <w:t>For facilitator</w:t>
      </w:r>
    </w:p>
    <w:p w14:paraId="5E5988EB" w14:textId="77777777" w:rsidR="00537448" w:rsidRDefault="00000000">
      <w:pPr>
        <w:rPr>
          <w:rFonts w:ascii="Helvetica Neue" w:eastAsia="Helvetica Neue" w:hAnsi="Helvetica Neue" w:cs="Helvetica Neue"/>
        </w:rPr>
      </w:pPr>
      <w:r>
        <w:rPr>
          <w:rFonts w:ascii="Helvetica Neue" w:eastAsia="Helvetica Neue" w:hAnsi="Helvetica Neue" w:cs="Helvetica Neue"/>
        </w:rPr>
        <w:t>Timer</w:t>
      </w:r>
    </w:p>
    <w:p w14:paraId="2BE67A69" w14:textId="77777777" w:rsidR="00537448" w:rsidRDefault="00000000">
      <w:pPr>
        <w:rPr>
          <w:rFonts w:ascii="Helvetica Neue" w:eastAsia="Helvetica Neue" w:hAnsi="Helvetica Neue" w:cs="Helvetica Neue"/>
        </w:rPr>
      </w:pPr>
      <w:r>
        <w:rPr>
          <w:rFonts w:ascii="Helvetica Neue" w:eastAsia="Helvetica Neue" w:hAnsi="Helvetica Neue" w:cs="Helvetica Neue"/>
        </w:rPr>
        <w:t>Access to meeting platform, if hybrid or remote</w:t>
      </w:r>
    </w:p>
    <w:p w14:paraId="43F2DC38" w14:textId="77777777" w:rsidR="00537448" w:rsidRDefault="00000000">
      <w:pPr>
        <w:pStyle w:val="Heading4"/>
        <w:rPr>
          <w:rFonts w:ascii="Helvetica Neue" w:eastAsia="Helvetica Neue" w:hAnsi="Helvetica Neue" w:cs="Helvetica Neue"/>
        </w:rPr>
      </w:pPr>
      <w:bookmarkStart w:id="9" w:name="_13b03ioat5zz" w:colFirst="0" w:colLast="0"/>
      <w:bookmarkEnd w:id="9"/>
      <w:r>
        <w:rPr>
          <w:rFonts w:ascii="Helvetica Neue" w:eastAsia="Helvetica Neue" w:hAnsi="Helvetica Neue" w:cs="Helvetica Neue"/>
        </w:rPr>
        <w:t>For attendee</w:t>
      </w:r>
    </w:p>
    <w:p w14:paraId="56F73486" w14:textId="77777777" w:rsidR="00537448"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Pen</w:t>
      </w:r>
    </w:p>
    <w:p w14:paraId="64A6CCE6" w14:textId="77777777" w:rsidR="00537448"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Gradients of Agreement Handout</w:t>
      </w:r>
    </w:p>
    <w:p w14:paraId="6E0F73AF" w14:textId="77777777" w:rsidR="00537448"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Gradients of Agreement Polling Results Worksheet</w:t>
      </w:r>
    </w:p>
    <w:p w14:paraId="61D60280" w14:textId="77777777" w:rsidR="00537448"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Decision Definition Worksheet (1 for each decision)</w:t>
      </w:r>
    </w:p>
    <w:p w14:paraId="6A2AC0FD" w14:textId="77777777" w:rsidR="00537448" w:rsidRDefault="00537448">
      <w:pPr>
        <w:rPr>
          <w:rFonts w:ascii="Helvetica Neue" w:eastAsia="Helvetica Neue" w:hAnsi="Helvetica Neue" w:cs="Helvetica Neue"/>
        </w:rPr>
      </w:pPr>
    </w:p>
    <w:sectPr w:rsidR="0053744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962DA" w14:textId="77777777" w:rsidR="000231F8" w:rsidRDefault="000231F8">
      <w:pPr>
        <w:spacing w:line="240" w:lineRule="auto"/>
      </w:pPr>
      <w:r>
        <w:separator/>
      </w:r>
    </w:p>
  </w:endnote>
  <w:endnote w:type="continuationSeparator" w:id="0">
    <w:p w14:paraId="7498755E" w14:textId="77777777" w:rsidR="000231F8" w:rsidRDefault="000231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A0FD2" w14:textId="77777777" w:rsidR="00763E8F" w:rsidRDefault="00763E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9B737" w14:textId="19CD0F45" w:rsidR="00537448" w:rsidRDefault="00000000">
    <w:pPr>
      <w:jc w:val="right"/>
    </w:pPr>
    <w:r>
      <w:fldChar w:fldCharType="begin"/>
    </w:r>
    <w:r>
      <w:instrText>PAGE</w:instrText>
    </w:r>
    <w:r>
      <w:fldChar w:fldCharType="separate"/>
    </w:r>
    <w:r w:rsidR="00763E8F">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03518" w14:textId="77777777" w:rsidR="00537448" w:rsidRDefault="00000000">
    <w:pPr>
      <w:jc w:val="right"/>
    </w:pPr>
    <w:r>
      <w:fldChar w:fldCharType="begin"/>
    </w:r>
    <w:r>
      <w:instrText>PAGE</w:instrText>
    </w:r>
    <w:r>
      <w:fldChar w:fldCharType="separate"/>
    </w:r>
    <w:r w:rsidR="00763E8F">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9BBC2" w14:textId="77777777" w:rsidR="000231F8" w:rsidRDefault="000231F8">
      <w:pPr>
        <w:spacing w:line="240" w:lineRule="auto"/>
      </w:pPr>
      <w:r>
        <w:separator/>
      </w:r>
    </w:p>
  </w:footnote>
  <w:footnote w:type="continuationSeparator" w:id="0">
    <w:p w14:paraId="16DA4A0D" w14:textId="77777777" w:rsidR="000231F8" w:rsidRDefault="000231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2756B" w14:textId="77777777" w:rsidR="00763E8F" w:rsidRDefault="00763E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B8099" w14:textId="77777777" w:rsidR="00537448" w:rsidRDefault="005374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62126" w14:textId="77777777" w:rsidR="00537448" w:rsidRDefault="00000000">
    <w:pPr>
      <w:pBdr>
        <w:bottom w:val="single" w:sz="18" w:space="2" w:color="5552F5"/>
      </w:pBdr>
    </w:pPr>
    <w:r>
      <w:rPr>
        <w:noProof/>
      </w:rPr>
      <w:drawing>
        <wp:inline distT="114300" distB="114300" distL="114300" distR="114300" wp14:anchorId="08B3BF35" wp14:editId="06B6D540">
          <wp:extent cx="874059" cy="190500"/>
          <wp:effectExtent l="0" t="0" r="2540" b="0"/>
          <wp:docPr id="1" name="image1.png">
            <a:hlinkClick xmlns:a="http://schemas.openxmlformats.org/drawingml/2006/main" r:id="rId1"/>
          </wp:docPr>
          <wp:cNvGraphicFramePr/>
          <a:graphic xmlns:a="http://schemas.openxmlformats.org/drawingml/2006/main">
            <a:graphicData uri="http://schemas.openxmlformats.org/drawingml/2006/picture">
              <pic:pic xmlns:pic="http://schemas.openxmlformats.org/drawingml/2006/picture">
                <pic:nvPicPr>
                  <pic:cNvPr id="1" name="image1.png">
                    <a:hlinkClick r:id="rId1"/>
                  </pic:cNvPr>
                  <pic:cNvPicPr preferRelativeResize="0"/>
                </pic:nvPicPr>
                <pic:blipFill>
                  <a:blip r:embed="rId2"/>
                  <a:srcRect/>
                  <a:stretch>
                    <a:fillRect/>
                  </a:stretch>
                </pic:blipFill>
                <pic:spPr>
                  <a:xfrm>
                    <a:off x="0" y="0"/>
                    <a:ext cx="874059" cy="1905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14E46"/>
    <w:multiLevelType w:val="multilevel"/>
    <w:tmpl w:val="4BBE10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1D95553"/>
    <w:multiLevelType w:val="multilevel"/>
    <w:tmpl w:val="3C2A69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7B618DB"/>
    <w:multiLevelType w:val="multilevel"/>
    <w:tmpl w:val="69EC1F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1AC286C"/>
    <w:multiLevelType w:val="multilevel"/>
    <w:tmpl w:val="E9F4E4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E2C3E40"/>
    <w:multiLevelType w:val="multilevel"/>
    <w:tmpl w:val="DD161C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6987CA4"/>
    <w:multiLevelType w:val="multilevel"/>
    <w:tmpl w:val="F0464A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138452084">
    <w:abstractNumId w:val="2"/>
  </w:num>
  <w:num w:numId="2" w16cid:durableId="1082877235">
    <w:abstractNumId w:val="5"/>
  </w:num>
  <w:num w:numId="3" w16cid:durableId="1246260614">
    <w:abstractNumId w:val="0"/>
  </w:num>
  <w:num w:numId="4" w16cid:durableId="2072774138">
    <w:abstractNumId w:val="1"/>
  </w:num>
  <w:num w:numId="5" w16cid:durableId="1948661506">
    <w:abstractNumId w:val="4"/>
  </w:num>
  <w:num w:numId="6" w16cid:durableId="20290156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7448"/>
    <w:rsid w:val="000231F8"/>
    <w:rsid w:val="00537448"/>
    <w:rsid w:val="00763E8F"/>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4:docId w14:val="1897FCE1"/>
  <w15:docId w15:val="{268165B6-97F7-F344-883C-0BF114C6C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763E8F"/>
    <w:pPr>
      <w:tabs>
        <w:tab w:val="center" w:pos="4680"/>
        <w:tab w:val="right" w:pos="9360"/>
      </w:tabs>
      <w:spacing w:line="240" w:lineRule="auto"/>
    </w:pPr>
  </w:style>
  <w:style w:type="character" w:customStyle="1" w:styleId="HeaderChar">
    <w:name w:val="Header Char"/>
    <w:basedOn w:val="DefaultParagraphFont"/>
    <w:link w:val="Header"/>
    <w:uiPriority w:val="99"/>
    <w:rsid w:val="00763E8F"/>
  </w:style>
  <w:style w:type="paragraph" w:styleId="Footer">
    <w:name w:val="footer"/>
    <w:basedOn w:val="Normal"/>
    <w:link w:val="FooterChar"/>
    <w:uiPriority w:val="99"/>
    <w:unhideWhenUsed/>
    <w:rsid w:val="00763E8F"/>
    <w:pPr>
      <w:tabs>
        <w:tab w:val="center" w:pos="4680"/>
        <w:tab w:val="right" w:pos="9360"/>
      </w:tabs>
      <w:spacing w:line="240" w:lineRule="auto"/>
    </w:pPr>
  </w:style>
  <w:style w:type="character" w:customStyle="1" w:styleId="FooterChar">
    <w:name w:val="Footer Char"/>
    <w:basedOn w:val="DefaultParagraphFont"/>
    <w:link w:val="Footer"/>
    <w:uiPriority w:val="99"/>
    <w:rsid w:val="00763E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boompo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1108</Words>
  <Characters>6317</Characters>
  <Application>Microsoft Office Word</Application>
  <DocSecurity>0</DocSecurity>
  <Lines>52</Lines>
  <Paragraphs>14</Paragraphs>
  <ScaleCrop>false</ScaleCrop>
  <Company/>
  <LinksUpToDate>false</LinksUpToDate>
  <CharactersWithSpaces>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Micha Cunanan</cp:lastModifiedBy>
  <cp:revision>2</cp:revision>
  <dcterms:created xsi:type="dcterms:W3CDTF">2023-09-12T21:06:00Z</dcterms:created>
  <dcterms:modified xsi:type="dcterms:W3CDTF">2023-09-12T21:07:00Z</dcterms:modified>
</cp:coreProperties>
</file>